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sz w:val="22"/>
        </w:rPr>
      </w:pPr>
      <w:r>
        <w:rPr>
          <w:rFonts w:hint="eastAsia" w:ascii="ＭＳ Ｐ明朝" w:hAnsi="ＭＳ Ｐ明朝" w:eastAsia="ＭＳ Ｐ明朝"/>
          <w:spacing w:val="4"/>
          <w:kern w:val="0"/>
          <w:sz w:val="22"/>
          <w:fitText w:val="1050" w:id="1"/>
        </w:rPr>
        <w:t>様式第１</w:t>
      </w:r>
      <w:r>
        <w:rPr>
          <w:rFonts w:hint="eastAsia" w:ascii="ＭＳ Ｐ明朝" w:hAnsi="ＭＳ Ｐ明朝" w:eastAsia="ＭＳ Ｐ明朝"/>
          <w:spacing w:val="2"/>
          <w:kern w:val="0"/>
          <w:sz w:val="22"/>
          <w:fitText w:val="1050" w:id="1"/>
        </w:rPr>
        <w:t>号</w:t>
      </w:r>
    </w:p>
    <w:p>
      <w:pPr>
        <w:pStyle w:val="0"/>
        <w:jc w:val="right"/>
        <w:rPr>
          <w:rFonts w:hint="default"/>
          <w:sz w:val="24"/>
        </w:rPr>
      </w:pPr>
      <w:r>
        <w:rPr>
          <w:rFonts w:hint="eastAsia"/>
          <w:sz w:val="22"/>
        </w:rPr>
        <w:t>令和　　年　　月　　日</w:t>
      </w:r>
    </w:p>
    <w:p>
      <w:pPr>
        <w:pStyle w:val="0"/>
        <w:jc w:val="left"/>
        <w:rPr>
          <w:rFonts w:hint="default"/>
          <w:sz w:val="24"/>
        </w:rPr>
      </w:pPr>
      <w:r>
        <w:rPr>
          <w:rFonts w:hint="eastAsia"/>
          <w:spacing w:val="11"/>
          <w:w w:val="96"/>
          <w:kern w:val="0"/>
          <w:sz w:val="22"/>
          <w:fitText w:val="2200" w:id="2"/>
        </w:rPr>
        <w:t>能美市長　井出</w:t>
      </w:r>
      <w:r>
        <w:rPr>
          <w:rFonts w:hint="eastAsia"/>
          <w:spacing w:val="11"/>
          <w:w w:val="96"/>
          <w:kern w:val="0"/>
          <w:sz w:val="22"/>
          <w:fitText w:val="2200" w:id="2"/>
        </w:rPr>
        <w:t xml:space="preserve"> </w:t>
      </w:r>
      <w:r>
        <w:rPr>
          <w:rFonts w:hint="eastAsia"/>
          <w:spacing w:val="11"/>
          <w:w w:val="96"/>
          <w:kern w:val="0"/>
          <w:sz w:val="22"/>
          <w:fitText w:val="2200" w:id="2"/>
        </w:rPr>
        <w:t>敏</w:t>
      </w:r>
      <w:r>
        <w:rPr>
          <w:rFonts w:hint="eastAsia"/>
          <w:spacing w:val="4"/>
          <w:w w:val="96"/>
          <w:kern w:val="0"/>
          <w:sz w:val="22"/>
          <w:fitText w:val="2200" w:id="2"/>
        </w:rPr>
        <w:t>朗</w:t>
      </w:r>
    </w:p>
    <w:p>
      <w:pPr>
        <w:pStyle w:val="0"/>
        <w:jc w:val="left"/>
        <w:rPr>
          <w:rFonts w:hint="default"/>
          <w:sz w:val="24"/>
        </w:rPr>
      </w:pPr>
      <w:r>
        <w:rPr>
          <w:rFonts w:hint="eastAsia"/>
          <w:kern w:val="0"/>
          <w:sz w:val="24"/>
        </w:rPr>
        <w:t>　</w:t>
      </w:r>
    </w:p>
    <w:p>
      <w:pPr>
        <w:pStyle w:val="0"/>
        <w:ind w:left="4961" w:leftChars="2255"/>
        <w:jc w:val="left"/>
        <w:rPr>
          <w:rFonts w:hint="eastAsia" w:ascii="ＭＳ Ｐ明朝" w:hAnsi="ＭＳ Ｐ明朝" w:eastAsia="ＭＳ Ｐ明朝"/>
          <w:sz w:val="22"/>
        </w:rPr>
      </w:pPr>
      <w:r>
        <w:rPr>
          <w:rFonts w:hint="eastAsia" w:ascii="ＭＳ Ｐ明朝" w:hAnsi="ＭＳ Ｐ明朝" w:eastAsia="ＭＳ Ｐ明朝"/>
          <w:spacing w:val="3"/>
          <w:kern w:val="0"/>
          <w:sz w:val="22"/>
          <w:fitText w:val="1575" w:id="3"/>
        </w:rPr>
        <w:t>住所又は所在</w:t>
      </w:r>
      <w:r>
        <w:rPr>
          <w:rFonts w:hint="eastAsia" w:ascii="ＭＳ Ｐ明朝" w:hAnsi="ＭＳ Ｐ明朝" w:eastAsia="ＭＳ Ｐ明朝"/>
          <w:spacing w:val="4"/>
          <w:kern w:val="0"/>
          <w:sz w:val="22"/>
          <w:fitText w:val="1575" w:id="3"/>
        </w:rPr>
        <w:t>地</w:t>
      </w:r>
      <w:r>
        <w:rPr>
          <w:rFonts w:hint="eastAsia" w:ascii="ＭＳ Ｐ明朝" w:hAnsi="ＭＳ Ｐ明朝" w:eastAsia="ＭＳ Ｐ明朝"/>
          <w:kern w:val="0"/>
          <w:sz w:val="22"/>
        </w:rPr>
        <w:t>　</w:t>
      </w:r>
    </w:p>
    <w:p>
      <w:pPr>
        <w:pStyle w:val="0"/>
        <w:ind w:left="4961" w:leftChars="2255"/>
        <w:rPr>
          <w:rFonts w:hint="eastAsia" w:ascii="ＭＳ Ｐ明朝" w:hAnsi="ＭＳ Ｐ明朝" w:eastAsia="ＭＳ Ｐ明朝"/>
          <w:sz w:val="22"/>
        </w:rPr>
      </w:pPr>
      <w:r>
        <w:rPr>
          <w:rFonts w:hint="eastAsia" w:ascii="ＭＳ Ｐ明朝" w:hAnsi="ＭＳ Ｐ明朝" w:eastAsia="ＭＳ Ｐ明朝"/>
          <w:spacing w:val="29"/>
          <w:kern w:val="0"/>
          <w:sz w:val="22"/>
          <w:fitText w:val="1575" w:id="4"/>
        </w:rPr>
        <w:t>商号又は名</w:t>
      </w:r>
      <w:r>
        <w:rPr>
          <w:rFonts w:hint="eastAsia" w:ascii="ＭＳ Ｐ明朝" w:hAnsi="ＭＳ Ｐ明朝" w:eastAsia="ＭＳ Ｐ明朝"/>
          <w:spacing w:val="0"/>
          <w:kern w:val="0"/>
          <w:sz w:val="22"/>
          <w:fitText w:val="1575" w:id="4"/>
        </w:rPr>
        <w:t>称</w:t>
      </w:r>
      <w:r>
        <w:rPr>
          <w:rFonts w:hint="eastAsia" w:ascii="ＭＳ Ｐ明朝" w:hAnsi="ＭＳ Ｐ明朝" w:eastAsia="ＭＳ Ｐ明朝"/>
          <w:kern w:val="0"/>
          <w:sz w:val="22"/>
        </w:rPr>
        <w:t>　</w:t>
      </w:r>
    </w:p>
    <w:p>
      <w:pPr>
        <w:pStyle w:val="0"/>
        <w:ind w:left="4961" w:leftChars="2255"/>
        <w:rPr>
          <w:rFonts w:hint="eastAsia" w:ascii="ＭＳ Ｐ明朝" w:hAnsi="ＭＳ Ｐ明朝" w:eastAsia="ＭＳ Ｐ明朝"/>
          <w:sz w:val="21"/>
        </w:rPr>
      </w:pPr>
      <w:r>
        <w:rPr>
          <w:rFonts w:hint="eastAsia" w:ascii="ＭＳ Ｐ明朝" w:hAnsi="ＭＳ Ｐ明朝" w:eastAsia="ＭＳ Ｐ明朝"/>
          <w:spacing w:val="25"/>
          <w:kern w:val="0"/>
          <w:sz w:val="22"/>
          <w:fitText w:val="1575" w:id="5"/>
        </w:rPr>
        <w:t>代表者職氏</w:t>
      </w:r>
      <w:r>
        <w:rPr>
          <w:rFonts w:hint="eastAsia" w:ascii="ＭＳ Ｐ明朝" w:hAnsi="ＭＳ Ｐ明朝" w:eastAsia="ＭＳ Ｐ明朝"/>
          <w:spacing w:val="2"/>
          <w:kern w:val="0"/>
          <w:sz w:val="22"/>
          <w:fitText w:val="1575" w:id="5"/>
        </w:rPr>
        <w:t>名</w:t>
      </w:r>
      <w:r>
        <w:rPr>
          <w:rFonts w:hint="eastAsia" w:ascii="ＭＳ Ｐ明朝" w:hAnsi="ＭＳ Ｐ明朝" w:eastAsia="ＭＳ Ｐ明朝"/>
          <w:kern w:val="0"/>
          <w:sz w:val="22"/>
        </w:rPr>
        <w:t>　　　　</w:t>
      </w:r>
      <w:r>
        <w:rPr>
          <w:rFonts w:hint="eastAsia" w:ascii="ＭＳ Ｐ明朝" w:hAnsi="ＭＳ Ｐ明朝" w:eastAsia="ＭＳ Ｐ明朝"/>
          <w:kern w:val="0"/>
          <w:sz w:val="21"/>
        </w:rPr>
        <w:t>　　　　　　　　　　　　　　　</w:t>
      </w:r>
    </w:p>
    <w:p>
      <w:pPr>
        <w:pStyle w:val="28"/>
        <w:rPr>
          <w:rFonts w:hint="eastAsia"/>
        </w:rPr>
      </w:pPr>
      <w:r>
        <w:rPr>
          <w:rFonts w:hint="eastAsia"/>
        </w:rPr>
        <w:t>プロポーザル方式参加申込書</w:t>
      </w:r>
    </w:p>
    <w:p>
      <w:pPr>
        <w:pStyle w:val="0"/>
        <w:rPr>
          <w:rFonts w:hint="eastAsia" w:ascii="ＭＳ Ｐ明朝" w:hAnsi="ＭＳ Ｐ明朝" w:eastAsia="ＭＳ Ｐ明朝"/>
          <w:sz w:val="21"/>
        </w:rPr>
      </w:pPr>
    </w:p>
    <w:p>
      <w:pPr>
        <w:pStyle w:val="0"/>
        <w:ind w:left="210" w:hanging="210" w:hangingChars="100"/>
        <w:rPr>
          <w:rFonts w:hint="eastAsia" w:ascii="ＭＳ Ｐ明朝" w:hAnsi="ＭＳ Ｐ明朝" w:eastAsia="ＭＳ Ｐ明朝"/>
          <w:sz w:val="22"/>
        </w:rPr>
      </w:pPr>
      <w:r>
        <w:rPr>
          <w:rFonts w:hint="eastAsia" w:ascii="ＭＳ Ｐ明朝" w:hAnsi="ＭＳ Ｐ明朝" w:eastAsia="ＭＳ Ｐ明朝"/>
          <w:sz w:val="21"/>
        </w:rPr>
        <w:t>　　</w:t>
      </w:r>
      <w:r>
        <w:rPr>
          <w:rFonts w:hint="eastAsia" w:ascii="ＭＳ Ｐ明朝" w:hAnsi="ＭＳ Ｐ明朝" w:eastAsia="ＭＳ Ｐ明朝"/>
          <w:sz w:val="21"/>
        </w:rPr>
        <w:t xml:space="preserve"> </w:t>
      </w:r>
      <w:r>
        <w:rPr>
          <w:rFonts w:hint="eastAsia" w:ascii="ＭＳ Ｐ明朝" w:hAnsi="ＭＳ Ｐ明朝" w:eastAsia="ＭＳ Ｐ明朝"/>
          <w:sz w:val="22"/>
        </w:rPr>
        <w:t>令和　　年　　月　　日付で公告のありました能美市上下水道料金等業務委託に係る公募型プロ</w:t>
      </w:r>
    </w:p>
    <w:p>
      <w:pPr>
        <w:pStyle w:val="0"/>
        <w:ind w:left="210" w:hanging="210" w:hangingChars="100"/>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ascii="ＭＳ Ｐ明朝" w:hAnsi="ＭＳ Ｐ明朝" w:eastAsia="ＭＳ Ｐ明朝"/>
          <w:sz w:val="22"/>
        </w:rPr>
        <w:t>ポーザル方式に参加したいので、関係書類を添えて申し込みます。</w:t>
      </w:r>
    </w:p>
    <w:p>
      <w:pPr>
        <w:pStyle w:val="0"/>
        <w:ind w:left="210" w:hanging="210" w:hangingChars="100"/>
        <w:rPr>
          <w:rFonts w:hint="eastAsia" w:ascii="ＭＳ Ｐ明朝" w:hAnsi="ＭＳ Ｐ明朝" w:eastAsia="ＭＳ Ｐ明朝"/>
          <w:sz w:val="21"/>
        </w:rPr>
      </w:pP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なお、公告に示す参加資格要件を満たすとともに、本申込書及び添付書類の内容については、</w:t>
      </w:r>
    </w:p>
    <w:p>
      <w:pPr>
        <w:pStyle w:val="0"/>
        <w:ind w:left="220" w:leftChars="100" w:firstLine="0" w:firstLineChars="0"/>
        <w:rPr>
          <w:rFonts w:hint="eastAsia" w:ascii="ＭＳ Ｐ明朝" w:hAnsi="ＭＳ Ｐ明朝" w:eastAsia="ＭＳ Ｐ明朝"/>
          <w:sz w:val="21"/>
        </w:rPr>
      </w:pPr>
      <w:r>
        <w:rPr>
          <w:rFonts w:hint="eastAsia" w:ascii="ＭＳ Ｐ明朝" w:hAnsi="ＭＳ Ｐ明朝" w:eastAsia="ＭＳ Ｐ明朝"/>
          <w:sz w:val="22"/>
        </w:rPr>
        <w:t>事実と相違ないことを誓約します。</w:t>
      </w:r>
    </w:p>
    <w:p>
      <w:pPr>
        <w:pStyle w:val="0"/>
        <w:rPr>
          <w:rFonts w:hint="eastAsia" w:ascii="ＭＳ Ｐ明朝" w:hAnsi="ＭＳ Ｐ明朝" w:eastAsia="ＭＳ Ｐ明朝"/>
          <w:sz w:val="21"/>
        </w:rPr>
      </w:pPr>
    </w:p>
    <w:p>
      <w:pPr>
        <w:pStyle w:val="0"/>
        <w:jc w:val="center"/>
        <w:rPr>
          <w:rFonts w:hint="eastAsia" w:ascii="ＭＳ Ｐ明朝" w:hAnsi="ＭＳ Ｐ明朝" w:eastAsia="ＭＳ Ｐ明朝"/>
          <w:sz w:val="21"/>
        </w:rPr>
      </w:pPr>
      <w:r>
        <w:rPr>
          <w:rFonts w:hint="eastAsia" w:ascii="ＭＳ Ｐ明朝" w:hAnsi="ＭＳ Ｐ明朝" w:eastAsia="ＭＳ Ｐ明朝"/>
          <w:sz w:val="21"/>
        </w:rPr>
        <w:t>記</w:t>
      </w:r>
    </w:p>
    <w:p>
      <w:pPr>
        <w:pStyle w:val="0"/>
        <w:jc w:val="center"/>
        <w:rPr>
          <w:rFonts w:hint="eastAsia" w:ascii="ＭＳ Ｐ明朝" w:hAnsi="ＭＳ Ｐ明朝" w:eastAsia="ＭＳ Ｐ明朝"/>
          <w:sz w:val="21"/>
        </w:rPr>
      </w:pPr>
    </w:p>
    <w:p>
      <w:pPr>
        <w:pStyle w:val="0"/>
        <w:rPr>
          <w:rFonts w:hint="default" w:ascii="ＭＳ Ｐ明朝" w:hAnsi="ＭＳ Ｐ明朝" w:eastAsia="ＭＳ Ｐ明朝"/>
          <w:sz w:val="21"/>
        </w:rPr>
      </w:pPr>
      <w:r>
        <w:rPr>
          <w:rFonts w:hint="eastAsia" w:ascii="ＭＳ Ｐ明朝" w:hAnsi="ＭＳ Ｐ明朝" w:eastAsia="ＭＳ Ｐ明朝"/>
          <w:sz w:val="22"/>
        </w:rPr>
        <w:t>１．添付書類</w:t>
      </w:r>
    </w:p>
    <w:p>
      <w:pPr>
        <w:pStyle w:val="2"/>
        <w:numPr>
          <w:ilvl w:val="0"/>
          <w:numId w:val="1"/>
        </w:numPr>
        <w:ind w:leftChars="0"/>
        <w:rPr>
          <w:rFonts w:hint="default"/>
        </w:rPr>
      </w:pPr>
      <w:r>
        <w:rPr>
          <w:rFonts w:hint="eastAsia"/>
        </w:rPr>
        <w:t>会社概要書（様式第２号）</w:t>
      </w:r>
    </w:p>
    <w:p>
      <w:pPr>
        <w:pStyle w:val="2"/>
        <w:numPr>
          <w:ilvl w:val="0"/>
          <w:numId w:val="1"/>
        </w:numPr>
        <w:ind w:leftChars="0"/>
        <w:rPr>
          <w:rFonts w:hint="default"/>
        </w:rPr>
      </w:pPr>
      <w:r>
        <w:rPr>
          <w:rFonts w:hint="eastAsia"/>
        </w:rPr>
        <w:t>経営比率計算書（様式第３号）</w:t>
      </w:r>
    </w:p>
    <w:p>
      <w:pPr>
        <w:pStyle w:val="2"/>
        <w:numPr>
          <w:ilvl w:val="0"/>
          <w:numId w:val="1"/>
        </w:numPr>
        <w:ind w:leftChars="0"/>
        <w:rPr>
          <w:rFonts w:hint="default"/>
        </w:rPr>
      </w:pPr>
      <w:r>
        <w:rPr>
          <w:rFonts w:hint="eastAsia"/>
        </w:rPr>
        <w:t>認証取得状況届（様式第４号）及び取得認証の登録証の写し</w:t>
      </w:r>
    </w:p>
    <w:p>
      <w:pPr>
        <w:pStyle w:val="2"/>
        <w:numPr>
          <w:ilvl w:val="0"/>
          <w:numId w:val="1"/>
        </w:numPr>
        <w:ind w:leftChars="0"/>
        <w:rPr>
          <w:rFonts w:hint="eastAsia"/>
        </w:rPr>
      </w:pPr>
      <w:r>
        <w:rPr>
          <w:rFonts w:hint="eastAsia"/>
        </w:rPr>
        <w:t>直近２カ年分の決算書（貸借対照表、損益計算書）</w:t>
      </w:r>
    </w:p>
    <w:p>
      <w:pPr>
        <w:pStyle w:val="2"/>
        <w:numPr>
          <w:ilvl w:val="0"/>
          <w:numId w:val="1"/>
        </w:numPr>
        <w:ind w:leftChars="0"/>
        <w:rPr>
          <w:rFonts w:hint="default"/>
        </w:rPr>
      </w:pPr>
      <w:r>
        <w:rPr>
          <w:rFonts w:hint="eastAsia"/>
        </w:rPr>
        <w:t>会社法人用</w:t>
      </w:r>
      <w:r>
        <w:rPr>
          <w:rFonts w:hint="default"/>
        </w:rPr>
        <w:t>登記</w:t>
      </w:r>
      <w:r>
        <w:rPr>
          <w:rFonts w:hint="eastAsia"/>
        </w:rPr>
        <w:t>事項証明書（全部事項証明書の履歴事項証明書）、又は登記簿謄本</w:t>
      </w:r>
      <w:r>
        <w:rPr>
          <w:rFonts w:hint="default"/>
        </w:rPr>
        <w:t>（</w:t>
      </w:r>
      <w:r>
        <w:rPr>
          <w:rFonts w:hint="eastAsia"/>
        </w:rPr>
        <w:t>いずれの場合も３</w:t>
      </w:r>
      <w:r>
        <w:rPr>
          <w:rFonts w:hint="default"/>
        </w:rPr>
        <w:t>カ月以内の発行であること</w:t>
      </w:r>
      <w:r>
        <w:rPr>
          <w:rFonts w:hint="eastAsia"/>
        </w:rPr>
        <w:t>。</w:t>
      </w:r>
      <w:r>
        <w:rPr>
          <w:rFonts w:hint="default"/>
        </w:rPr>
        <w:t>）</w:t>
      </w:r>
    </w:p>
    <w:p>
      <w:pPr>
        <w:pStyle w:val="2"/>
        <w:numPr>
          <w:ilvl w:val="0"/>
          <w:numId w:val="1"/>
        </w:numPr>
        <w:ind w:leftChars="0"/>
        <w:rPr>
          <w:rFonts w:hint="eastAsia"/>
        </w:rPr>
      </w:pPr>
      <w:r>
        <w:rPr>
          <w:rFonts w:hint="eastAsia"/>
        </w:rPr>
        <w:t>類似業務受託実績表（様式第５号）</w:t>
      </w:r>
    </w:p>
    <w:p>
      <w:pPr>
        <w:pStyle w:val="2"/>
        <w:numPr>
          <w:ilvl w:val="0"/>
          <w:numId w:val="1"/>
        </w:numPr>
        <w:ind w:leftChars="0"/>
        <w:rPr>
          <w:rFonts w:hint="eastAsia"/>
        </w:rPr>
      </w:pPr>
      <w:r>
        <w:rPr>
          <w:rFonts w:hint="eastAsia"/>
        </w:rPr>
        <w:t>市町村税、都道府県税及び国税を滞納していないことの公的機関の証明書</w:t>
      </w:r>
    </w:p>
    <w:p>
      <w:pPr>
        <w:pStyle w:val="2"/>
        <w:numPr>
          <w:ilvl w:val="0"/>
          <w:numId w:val="1"/>
        </w:numPr>
        <w:ind w:leftChars="0"/>
        <w:rPr>
          <w:rFonts w:hint="eastAsia"/>
        </w:rPr>
      </w:pPr>
      <w:r>
        <w:rPr>
          <w:rFonts w:hint="eastAsia"/>
        </w:rPr>
        <w:t>委任状（本店から支店及び営業所へ権限を委任する場合）</w:t>
      </w:r>
    </w:p>
    <w:p>
      <w:pPr>
        <w:pStyle w:val="0"/>
        <w:rPr>
          <w:rFonts w:hint="eastAsia" w:ascii="ＭＳ Ｐ明朝" w:hAnsi="ＭＳ Ｐ明朝" w:eastAsia="ＭＳ Ｐ明朝"/>
          <w:sz w:val="21"/>
        </w:rPr>
      </w:pPr>
    </w:p>
    <w:p>
      <w:pPr>
        <w:pStyle w:val="0"/>
        <w:rPr>
          <w:rFonts w:hint="eastAsia" w:ascii="ＭＳ Ｐ明朝" w:hAnsi="ＭＳ Ｐ明朝" w:eastAsia="ＭＳ Ｐ明朝"/>
          <w:sz w:val="22"/>
        </w:rPr>
      </w:pPr>
      <w:r>
        <w:rPr>
          <w:rFonts w:hint="eastAsia" w:ascii="ＭＳ Ｐ明朝" w:hAnsi="ＭＳ Ｐ明朝" w:eastAsia="ＭＳ Ｐ明朝"/>
          <w:sz w:val="22"/>
        </w:rPr>
        <w:t>２．連絡先等</w:t>
      </w:r>
    </w:p>
    <w:tbl>
      <w:tblPr>
        <w:tblStyle w:val="11"/>
        <w:tblW w:w="9218" w:type="dxa"/>
        <w:tblInd w:w="250" w:type="dxa"/>
        <w:tblLayout w:type="fixed"/>
        <w:tblLook w:firstRow="1" w:lastRow="0" w:firstColumn="1" w:lastColumn="0" w:noHBand="0" w:noVBand="1" w:val="04A0"/>
      </w:tblPr>
      <w:tblGrid>
        <w:gridCol w:w="1954"/>
        <w:gridCol w:w="7264"/>
      </w:tblGrid>
      <w:tr>
        <w:trPr/>
        <w:tc>
          <w:tcPr>
            <w:tcW w:w="1985" w:type="dxa"/>
            <w:shd w:val="clear" w:color="auto" w:fill="auto"/>
            <w:vAlign w:val="top"/>
          </w:tcPr>
          <w:p>
            <w:pPr>
              <w:pStyle w:val="0"/>
              <w:spacing w:line="288" w:lineRule="auto"/>
              <w:rPr>
                <w:rFonts w:hint="default" w:ascii="ＭＳ 明朝" w:hAnsi="ＭＳ 明朝"/>
                <w:sz w:val="22"/>
              </w:rPr>
            </w:pPr>
            <w:r>
              <w:rPr>
                <w:rFonts w:hint="eastAsia" w:ascii="ＭＳ 明朝" w:hAnsi="ＭＳ 明朝"/>
                <w:sz w:val="22"/>
              </w:rPr>
              <w:t>所在地</w:t>
            </w:r>
          </w:p>
        </w:tc>
        <w:tc>
          <w:tcPr>
            <w:tcW w:w="7431" w:type="dxa"/>
            <w:shd w:val="clear" w:color="auto" w:fill="auto"/>
            <w:vAlign w:val="top"/>
          </w:tcPr>
          <w:p>
            <w:pPr>
              <w:pStyle w:val="0"/>
              <w:spacing w:line="288" w:lineRule="auto"/>
              <w:rPr>
                <w:rFonts w:hint="default" w:ascii="ＭＳ 明朝" w:hAnsi="ＭＳ 明朝"/>
                <w:sz w:val="22"/>
              </w:rPr>
            </w:pPr>
          </w:p>
        </w:tc>
      </w:tr>
      <w:tr>
        <w:trPr/>
        <w:tc>
          <w:tcPr>
            <w:tcW w:w="1985" w:type="dxa"/>
            <w:shd w:val="clear" w:color="auto" w:fill="auto"/>
            <w:vAlign w:val="top"/>
          </w:tcPr>
          <w:p>
            <w:pPr>
              <w:pStyle w:val="0"/>
              <w:spacing w:line="288" w:lineRule="auto"/>
              <w:rPr>
                <w:rFonts w:hint="default" w:ascii="ＭＳ 明朝" w:hAnsi="ＭＳ 明朝"/>
                <w:sz w:val="22"/>
              </w:rPr>
            </w:pPr>
            <w:r>
              <w:rPr>
                <w:rFonts w:hint="eastAsia" w:ascii="ＭＳ 明朝" w:hAnsi="ＭＳ 明朝"/>
                <w:sz w:val="22"/>
              </w:rPr>
              <w:t>担当部署</w:t>
            </w:r>
          </w:p>
        </w:tc>
        <w:tc>
          <w:tcPr>
            <w:tcW w:w="7431" w:type="dxa"/>
            <w:shd w:val="clear" w:color="auto" w:fill="auto"/>
            <w:vAlign w:val="top"/>
          </w:tcPr>
          <w:p>
            <w:pPr>
              <w:pStyle w:val="0"/>
              <w:spacing w:line="288" w:lineRule="auto"/>
              <w:rPr>
                <w:rFonts w:hint="default" w:ascii="ＭＳ 明朝" w:hAnsi="ＭＳ 明朝"/>
                <w:sz w:val="22"/>
              </w:rPr>
            </w:pPr>
          </w:p>
        </w:tc>
      </w:tr>
      <w:tr>
        <w:trPr/>
        <w:tc>
          <w:tcPr>
            <w:tcW w:w="1985" w:type="dxa"/>
            <w:shd w:val="clear" w:color="auto" w:fill="auto"/>
            <w:vAlign w:val="top"/>
          </w:tcPr>
          <w:p>
            <w:pPr>
              <w:pStyle w:val="0"/>
              <w:spacing w:line="288" w:lineRule="auto"/>
              <w:rPr>
                <w:rFonts w:hint="default" w:ascii="ＭＳ 明朝" w:hAnsi="ＭＳ 明朝"/>
                <w:sz w:val="22"/>
              </w:rPr>
            </w:pPr>
            <w:r>
              <w:rPr>
                <w:rFonts w:hint="eastAsia" w:ascii="ＭＳ 明朝" w:hAnsi="ＭＳ 明朝"/>
                <w:sz w:val="22"/>
              </w:rPr>
              <w:t>担当者職・氏名</w:t>
            </w:r>
          </w:p>
        </w:tc>
        <w:tc>
          <w:tcPr>
            <w:tcW w:w="7431" w:type="dxa"/>
            <w:shd w:val="clear" w:color="auto" w:fill="auto"/>
            <w:vAlign w:val="top"/>
          </w:tcPr>
          <w:p>
            <w:pPr>
              <w:pStyle w:val="0"/>
              <w:spacing w:line="288" w:lineRule="auto"/>
              <w:rPr>
                <w:rFonts w:hint="default" w:ascii="ＭＳ 明朝" w:hAnsi="ＭＳ 明朝"/>
                <w:sz w:val="22"/>
              </w:rPr>
            </w:pPr>
          </w:p>
        </w:tc>
      </w:tr>
      <w:tr>
        <w:trPr/>
        <w:tc>
          <w:tcPr>
            <w:tcW w:w="1985" w:type="dxa"/>
            <w:shd w:val="clear" w:color="auto" w:fill="auto"/>
            <w:vAlign w:val="top"/>
          </w:tcPr>
          <w:p>
            <w:pPr>
              <w:pStyle w:val="0"/>
              <w:spacing w:line="288" w:lineRule="auto"/>
              <w:rPr>
                <w:rFonts w:hint="default" w:ascii="ＭＳ 明朝" w:hAnsi="ＭＳ 明朝"/>
                <w:sz w:val="22"/>
              </w:rPr>
            </w:pPr>
            <w:r>
              <w:rPr>
                <w:rFonts w:hint="eastAsia" w:ascii="ＭＳ 明朝" w:hAnsi="ＭＳ 明朝"/>
                <w:sz w:val="22"/>
              </w:rPr>
              <w:t>電話番号</w:t>
            </w:r>
          </w:p>
        </w:tc>
        <w:tc>
          <w:tcPr>
            <w:tcW w:w="7431" w:type="dxa"/>
            <w:shd w:val="clear" w:color="auto" w:fill="auto"/>
            <w:vAlign w:val="top"/>
          </w:tcPr>
          <w:p>
            <w:pPr>
              <w:pStyle w:val="0"/>
              <w:spacing w:line="288" w:lineRule="auto"/>
              <w:rPr>
                <w:rFonts w:hint="default" w:ascii="ＭＳ 明朝" w:hAnsi="ＭＳ 明朝"/>
                <w:sz w:val="22"/>
              </w:rPr>
            </w:pPr>
          </w:p>
        </w:tc>
      </w:tr>
      <w:tr>
        <w:trPr/>
        <w:tc>
          <w:tcPr>
            <w:tcW w:w="1985" w:type="dxa"/>
            <w:shd w:val="clear" w:color="auto" w:fill="auto"/>
            <w:vAlign w:val="top"/>
          </w:tcPr>
          <w:p>
            <w:pPr>
              <w:pStyle w:val="0"/>
              <w:spacing w:line="288" w:lineRule="auto"/>
              <w:rPr>
                <w:rFonts w:hint="default" w:ascii="ＭＳ 明朝" w:hAnsi="ＭＳ 明朝"/>
                <w:sz w:val="22"/>
              </w:rPr>
            </w:pPr>
            <w:r>
              <w:rPr>
                <w:rFonts w:hint="eastAsia" w:ascii="ＭＳ 明朝" w:hAnsi="ＭＳ 明朝"/>
                <w:sz w:val="22"/>
              </w:rPr>
              <w:t>ＦＡＸ番号</w:t>
            </w:r>
          </w:p>
        </w:tc>
        <w:tc>
          <w:tcPr>
            <w:tcW w:w="7431" w:type="dxa"/>
            <w:shd w:val="clear" w:color="auto" w:fill="auto"/>
            <w:vAlign w:val="top"/>
          </w:tcPr>
          <w:p>
            <w:pPr>
              <w:pStyle w:val="0"/>
              <w:spacing w:line="288" w:lineRule="auto"/>
              <w:rPr>
                <w:rFonts w:hint="default" w:ascii="ＭＳ 明朝" w:hAnsi="ＭＳ 明朝"/>
                <w:sz w:val="22"/>
              </w:rPr>
            </w:pPr>
          </w:p>
        </w:tc>
      </w:tr>
      <w:tr>
        <w:trPr/>
        <w:tc>
          <w:tcPr>
            <w:tcW w:w="1985" w:type="dxa"/>
            <w:shd w:val="clear" w:color="auto" w:fill="auto"/>
            <w:vAlign w:val="top"/>
          </w:tcPr>
          <w:p>
            <w:pPr>
              <w:pStyle w:val="0"/>
              <w:spacing w:line="288" w:lineRule="auto"/>
              <w:rPr>
                <w:rFonts w:hint="default" w:ascii="ＭＳ 明朝" w:hAnsi="ＭＳ 明朝"/>
                <w:sz w:val="22"/>
              </w:rPr>
            </w:pPr>
            <w:r>
              <w:rPr>
                <w:rFonts w:hint="eastAsia" w:ascii="ＭＳ 明朝" w:hAnsi="ＭＳ 明朝"/>
                <w:sz w:val="22"/>
              </w:rPr>
              <w:t>メールアドレス</w:t>
            </w:r>
          </w:p>
        </w:tc>
        <w:tc>
          <w:tcPr>
            <w:tcW w:w="7431" w:type="dxa"/>
            <w:shd w:val="clear" w:color="auto" w:fill="auto"/>
            <w:vAlign w:val="top"/>
          </w:tcPr>
          <w:p>
            <w:pPr>
              <w:pStyle w:val="0"/>
              <w:spacing w:line="288" w:lineRule="auto"/>
              <w:rPr>
                <w:rFonts w:hint="default" w:ascii="ＭＳ 明朝" w:hAnsi="ＭＳ 明朝"/>
                <w:sz w:val="22"/>
              </w:rPr>
            </w:pPr>
          </w:p>
        </w:tc>
      </w:tr>
    </w:tbl>
    <w:p>
      <w:pPr>
        <w:pStyle w:val="0"/>
        <w:ind w:firstLine="420" w:firstLineChars="200"/>
        <w:rPr>
          <w:rFonts w:hint="default"/>
        </w:rPr>
      </w:pPr>
      <w:bookmarkStart w:id="0" w:name="_GoBack"/>
      <w:bookmarkEnd w:id="0"/>
    </w:p>
    <w:sectPr>
      <w:pgSz w:w="11906" w:h="16838"/>
      <w:pgMar w:top="1134" w:right="1191" w:bottom="1021" w:left="1247" w:header="964"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674FAEE"/>
    <w:lvl w:ilvl="0" w:tplc="96524CCC">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paragraph" w:styleId="1">
    <w:name w:val="heading 1"/>
    <w:basedOn w:val="0"/>
    <w:next w:val="0"/>
    <w:link w:val="26"/>
    <w:uiPriority w:val="0"/>
    <w:qFormat/>
    <w:pPr>
      <w:keepNext w:val="1"/>
      <w:outlineLvl w:val="0"/>
    </w:pPr>
    <w:rPr>
      <w:rFonts w:ascii="游ゴシック Light" w:hAnsi="游ゴシック Light" w:eastAsia="游ゴシック Light"/>
      <w:sz w:val="24"/>
    </w:rPr>
  </w:style>
  <w:style w:type="paragraph" w:styleId="2">
    <w:name w:val="heading 2"/>
    <w:basedOn w:val="31"/>
    <w:next w:val="0"/>
    <w:link w:val="27"/>
    <w:uiPriority w:val="0"/>
    <w:qFormat/>
    <w:pPr>
      <w:outlineLvl w:val="1"/>
    </w:pPr>
  </w:style>
  <w:style w:type="paragraph" w:styleId="3">
    <w:name w:val="heading 3"/>
    <w:basedOn w:val="0"/>
    <w:next w:val="0"/>
    <w:link w:val="32"/>
    <w:uiPriority w:val="0"/>
    <w:qFormat/>
    <w:pPr>
      <w:keepNext w:val="1"/>
      <w:ind w:left="400" w:leftChars="400"/>
      <w:outlineLvl w:val="2"/>
    </w:pPr>
    <w:rPr>
      <w:rFonts w:ascii="游ゴシック Light" w:hAnsi="游ゴシック Light" w:eastAsia="游ゴシック Ligh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next w:val="16"/>
    <w:link w:val="15"/>
    <w:uiPriority w:val="0"/>
    <w:rPr>
      <w:rFonts w:ascii="Century" w:hAnsi="Century" w:eastAsia="ＭＳ 明朝"/>
      <w:sz w:val="24"/>
    </w:rPr>
  </w:style>
  <w:style w:type="paragraph" w:styleId="17">
    <w:name w:val="Closing"/>
    <w:basedOn w:val="0"/>
    <w:next w:val="17"/>
    <w:link w:val="18"/>
    <w:uiPriority w:val="0"/>
    <w:pPr>
      <w:jc w:val="right"/>
    </w:pPr>
  </w:style>
  <w:style w:type="character" w:styleId="18" w:customStyle="1">
    <w:name w:val="結語 (文字)"/>
    <w:next w:val="18"/>
    <w:link w:val="17"/>
    <w:uiPriority w:val="0"/>
    <w:rPr>
      <w:rFonts w:ascii="Century" w:hAnsi="Century"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Century" w:hAnsi="Century"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Century" w:hAnsi="Century" w:eastAsia="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18"/>
    </w:rPr>
  </w:style>
  <w:style w:type="character" w:styleId="25">
    <w:name w:val="Hyperlink"/>
    <w:next w:val="25"/>
    <w:link w:val="0"/>
    <w:uiPriority w:val="0"/>
    <w:rPr>
      <w:color w:val="0000FF"/>
      <w:u w:val="single" w:color="auto"/>
    </w:rPr>
  </w:style>
  <w:style w:type="character" w:styleId="26" w:customStyle="1">
    <w:name w:val="見出し 1 (文字)"/>
    <w:next w:val="26"/>
    <w:link w:val="1"/>
    <w:uiPriority w:val="0"/>
    <w:rPr>
      <w:rFonts w:ascii="游ゴシック Light" w:hAnsi="游ゴシック Light" w:eastAsia="游ゴシック Light"/>
      <w:kern w:val="2"/>
      <w:sz w:val="24"/>
    </w:rPr>
  </w:style>
  <w:style w:type="character" w:styleId="27" w:customStyle="1">
    <w:name w:val="見出し 2 (文字)"/>
    <w:next w:val="27"/>
    <w:link w:val="2"/>
    <w:uiPriority w:val="0"/>
    <w:rPr>
      <w:kern w:val="2"/>
      <w:sz w:val="22"/>
    </w:rPr>
  </w:style>
  <w:style w:type="paragraph" w:styleId="28">
    <w:name w:val="Title"/>
    <w:basedOn w:val="0"/>
    <w:next w:val="0"/>
    <w:link w:val="29"/>
    <w:uiPriority w:val="0"/>
    <w:qFormat/>
    <w:pPr>
      <w:spacing w:before="240" w:beforeLines="0" w:beforeAutospacing="0" w:after="120" w:afterLines="0" w:afterAutospacing="0"/>
      <w:jc w:val="center"/>
      <w:outlineLvl w:val="0"/>
    </w:pPr>
    <w:rPr>
      <w:rFonts w:ascii="游ゴシック Light" w:hAnsi="游ゴシック Light" w:eastAsia="ＭＳ ゴシック"/>
      <w:sz w:val="32"/>
    </w:rPr>
  </w:style>
  <w:style w:type="character" w:styleId="29" w:customStyle="1">
    <w:name w:val="表題 (文字)"/>
    <w:next w:val="29"/>
    <w:link w:val="28"/>
    <w:uiPriority w:val="0"/>
    <w:rPr>
      <w:rFonts w:ascii="游ゴシック Light" w:hAnsi="游ゴシック Light" w:eastAsia="ＭＳ ゴシック"/>
      <w:kern w:val="2"/>
      <w:sz w:val="32"/>
    </w:rPr>
  </w:style>
  <w:style w:type="paragraph" w:styleId="30">
    <w:name w:val="toc 3"/>
    <w:basedOn w:val="0"/>
    <w:next w:val="0"/>
    <w:link w:val="0"/>
    <w:uiPriority w:val="0"/>
    <w:rPr>
      <w:rFonts w:ascii="ＭＳ Ｐ明朝" w:hAnsi="ＭＳ Ｐ明朝" w:eastAsia="ＭＳ Ｐ明朝"/>
      <w:sz w:val="21"/>
    </w:rPr>
  </w:style>
  <w:style w:type="paragraph" w:styleId="31">
    <w:name w:val="toc 2"/>
    <w:basedOn w:val="0"/>
    <w:next w:val="0"/>
    <w:link w:val="0"/>
    <w:uiPriority w:val="0"/>
    <w:pPr>
      <w:ind w:left="220" w:leftChars="100"/>
    </w:pPr>
  </w:style>
  <w:style w:type="character" w:styleId="32" w:customStyle="1">
    <w:name w:val="見出し 3 (文字)"/>
    <w:next w:val="32"/>
    <w:link w:val="3"/>
    <w:uiPriority w:val="0"/>
    <w:rPr>
      <w:rFonts w:ascii="游ゴシック Light" w:hAnsi="游ゴシック Light" w:eastAsia="游ゴシック Light"/>
      <w:kern w:val="2"/>
      <w:sz w:val="22"/>
    </w:rPr>
  </w:style>
  <w:style w:type="paragraph" w:styleId="33">
    <w:name w:val="Body Text"/>
    <w:basedOn w:val="0"/>
    <w:next w:val="33"/>
    <w:link w:val="34"/>
    <w:uiPriority w:val="0"/>
    <w:qFormat/>
    <w:pPr>
      <w:autoSpaceDE w:val="0"/>
      <w:autoSpaceDN w:val="0"/>
      <w:spacing w:line="288" w:lineRule="auto"/>
      <w:ind w:left="425" w:right="-21" w:firstLine="210"/>
      <w:jc w:val="left"/>
    </w:pPr>
    <w:rPr>
      <w:rFonts w:ascii="ＭＳ 明朝" w:hAnsi="ＭＳ 明朝"/>
      <w:spacing w:val="4"/>
      <w:kern w:val="0"/>
      <w:sz w:val="21"/>
    </w:rPr>
  </w:style>
  <w:style w:type="character" w:styleId="34" w:customStyle="1">
    <w:name w:val="本文 (文字)"/>
    <w:next w:val="34"/>
    <w:link w:val="33"/>
    <w:uiPriority w:val="0"/>
    <w:rPr>
      <w:rFonts w:ascii="ＭＳ 明朝" w:hAnsi="ＭＳ 明朝"/>
      <w:spacing w:val="4"/>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TotalTime>
  <Pages>13</Pages>
  <Words>28</Words>
  <Characters>3173</Characters>
  <Application>JUST Note</Application>
  <Lines>534</Lines>
  <Paragraphs>254</Paragraphs>
  <CharactersWithSpaces>4156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慎一郎</cp:lastModifiedBy>
  <cp:lastPrinted>2023-08-02T01:57:07Z</cp:lastPrinted>
  <dcterms:modified xsi:type="dcterms:W3CDTF">2023-08-02T04:31:55Z</dcterms:modified>
  <cp:revision>11</cp:revision>
</cp:coreProperties>
</file>